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COMMERCIO E ATTIVITA' PRODUTTIVE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Sportello unico per le attivita' produttive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Emissioni in atmosfera: messa in esercizio dello stabilimento - comunicazione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comunicazione, con un anticipo di almeno quindici giorni, della messa in esercizio dello stabilimento in conformita' all'autorizzazione ottenuta.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152/2006 - D.P.R. 59/2013 - Regolamento Autorizzazione Unica Ambientale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COMMERCIO 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 IndirizzoLargo Marconi, 3 - 27024 CILAVEGNA (PV)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Telefono0381/668027 - 969852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EMailsuap@comune.cilavegna.pv.it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PECsuap.lomellina@legalmail.it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Sportello unico per le attivita' produttive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Comunicazione almeno 15 giorni prima dell'avvio dell'impianto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